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ab/>
        <w:tab/>
        <w:tab/>
        <w:tab/>
        <w:tab/>
        <w:tab/>
        <w:tab/>
        <w:tab/>
        <w:tab/>
        <w:t xml:space="preserve">Elnrode-Strang, 02.10.2024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spacing w:before="120" w:lineRule="auto"/>
        <w:rPr>
          <w:b w:val="1"/>
          <w:sz w:val="22"/>
          <w:szCs w:val="22"/>
        </w:rPr>
      </w:pPr>
      <w:r w:rsidDel="00000000" w:rsidR="00000000" w:rsidRPr="00000000">
        <w:rPr>
          <w:b w:val="1"/>
          <w:sz w:val="22"/>
          <w:szCs w:val="22"/>
          <w:rtl w:val="0"/>
        </w:rPr>
        <w:t xml:space="preserve">Sitzungsprotokoll der Ortsbeiratssitzung vom 23.09.2024 um 19 Uhr im DGH Elnrode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Anwesende</w:t>
      </w:r>
      <w:r w:rsidDel="00000000" w:rsidR="00000000" w:rsidRPr="00000000">
        <w:rPr>
          <w:b w:val="1"/>
          <w:rtl w:val="0"/>
        </w:rPr>
        <w:t xml:space="preserve">:</w:t>
      </w:r>
      <w:r w:rsidDel="00000000" w:rsidR="00000000" w:rsidRPr="00000000">
        <w:rPr>
          <w:rtl w:val="0"/>
        </w:rPr>
        <w:t xml:space="preserve"> </w:t>
        <w:tab/>
        <w:tab/>
        <w:t xml:space="preserve">Ralf Wurscher </w:t>
      </w:r>
    </w:p>
    <w:p w:rsidR="00000000" w:rsidDel="00000000" w:rsidP="00000000" w:rsidRDefault="00000000" w:rsidRPr="00000000" w14:paraId="00000007">
      <w:pPr>
        <w:ind w:left="1416" w:firstLine="707.9999999999998"/>
        <w:rPr/>
      </w:pPr>
      <w:r w:rsidDel="00000000" w:rsidR="00000000" w:rsidRPr="00000000">
        <w:rPr>
          <w:rtl w:val="0"/>
        </w:rPr>
        <w:t xml:space="preserve">Jens Aubel</w:t>
      </w:r>
    </w:p>
    <w:p w:rsidR="00000000" w:rsidDel="00000000" w:rsidP="00000000" w:rsidRDefault="00000000" w:rsidRPr="00000000" w14:paraId="00000008">
      <w:pPr>
        <w:rPr/>
      </w:pPr>
      <w:r w:rsidDel="00000000" w:rsidR="00000000" w:rsidRPr="00000000">
        <w:rPr>
          <w:rtl w:val="0"/>
        </w:rPr>
        <w:tab/>
        <w:tab/>
        <w:tab/>
        <w:t xml:space="preserve">Tobias Trus</w:t>
      </w:r>
    </w:p>
    <w:p w:rsidR="00000000" w:rsidDel="00000000" w:rsidP="00000000" w:rsidRDefault="00000000" w:rsidRPr="00000000" w14:paraId="00000009">
      <w:pPr>
        <w:rPr/>
      </w:pPr>
      <w:r w:rsidDel="00000000" w:rsidR="00000000" w:rsidRPr="00000000">
        <w:rPr>
          <w:rtl w:val="0"/>
        </w:rPr>
        <w:tab/>
        <w:tab/>
        <w:tab/>
        <w:t xml:space="preserve">Markus Lasdautzky</w:t>
      </w:r>
    </w:p>
    <w:p w:rsidR="00000000" w:rsidDel="00000000" w:rsidP="00000000" w:rsidRDefault="00000000" w:rsidRPr="00000000" w14:paraId="0000000A">
      <w:pPr>
        <w:rPr/>
      </w:pPr>
      <w:r w:rsidDel="00000000" w:rsidR="00000000" w:rsidRPr="00000000">
        <w:rPr>
          <w:rtl w:val="0"/>
        </w:rPr>
        <w:tab/>
        <w:tab/>
        <w:tab/>
        <w:t xml:space="preserve">Dirk Heddergott</w:t>
      </w:r>
    </w:p>
    <w:p w:rsidR="00000000" w:rsidDel="00000000" w:rsidP="00000000" w:rsidRDefault="00000000" w:rsidRPr="00000000" w14:paraId="0000000B">
      <w:pPr>
        <w:rPr/>
      </w:pPr>
      <w:r w:rsidDel="00000000" w:rsidR="00000000" w:rsidRPr="00000000">
        <w:rPr>
          <w:rtl w:val="0"/>
        </w:rPr>
        <w:tab/>
        <w:tab/>
        <w:tab/>
        <w:t xml:space="preserve">Falko Jäckel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Entschuldigt:</w:t>
        <w:tab/>
        <w:tab/>
        <w:t xml:space="preserve">Florian Mayr</w:t>
        <w:tab/>
        <w:tab/>
        <w:t xml:space="preserve">            </w:t>
        <w:tab/>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Vorsitz:</w:t>
      </w:r>
      <w:r w:rsidDel="00000000" w:rsidR="00000000" w:rsidRPr="00000000">
        <w:rPr>
          <w:b w:val="1"/>
          <w:rtl w:val="0"/>
        </w:rPr>
        <w:tab/>
      </w:r>
      <w:r w:rsidDel="00000000" w:rsidR="00000000" w:rsidRPr="00000000">
        <w:rPr>
          <w:rtl w:val="0"/>
        </w:rPr>
        <w:tab/>
        <w:tab/>
        <w:t xml:space="preserve">Ralf Wurscher</w:t>
        <w:tab/>
        <w:tab/>
        <w:t xml:space="preserve">Protokollführer</w:t>
      </w:r>
      <w:r w:rsidDel="00000000" w:rsidR="00000000" w:rsidRPr="00000000">
        <w:rPr>
          <w:b w:val="1"/>
          <w:rtl w:val="0"/>
        </w:rPr>
        <w:t xml:space="preserve">:</w:t>
        <w:tab/>
        <w:tab/>
      </w:r>
      <w:r w:rsidDel="00000000" w:rsidR="00000000" w:rsidRPr="00000000">
        <w:rPr>
          <w:rtl w:val="0"/>
        </w:rPr>
        <w:t xml:space="preserve">Dirk Heddergott</w:t>
      </w:r>
    </w:p>
    <w:p w:rsidR="00000000" w:rsidDel="00000000" w:rsidP="00000000" w:rsidRDefault="00000000" w:rsidRPr="00000000" w14:paraId="00000010">
      <w:pPr>
        <w:pBdr>
          <w:bottom w:color="000000" w:space="1" w:sz="4" w:val="single"/>
        </w:pBd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Tagesordnungspunkte (TOP):</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Begrüßung und Feststellung der ordnungsgemäßen Ladung und Beschlussfähigkeit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Haushaltsplan 2024 / offene Projekte und Arbeiten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Haushalt 2025, Vorschläge einbringen, Beratung und Beschlussfassung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Pflegearbeiten öffentliche Hecken und Beete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Betreuung DGH</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Arbeitseinsätze und Termine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Mitteilungen des Bürgermeisters und des Ortsvorstehers, Verschiedenes</w:t>
      </w:r>
    </w:p>
    <w:bookmarkStart w:colFirst="0" w:colLast="0" w:name="gjdgxs" w:id="0"/>
    <w:bookmarkEnd w:id="0"/>
    <w:p w:rsidR="00000000" w:rsidDel="00000000" w:rsidP="00000000" w:rsidRDefault="00000000" w:rsidRPr="00000000" w14:paraId="0000001B">
      <w:pPr>
        <w:pBdr>
          <w:bottom w:color="000000" w:space="1" w:sz="4" w:val="single"/>
        </w:pBd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Zu TOP 1:</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Der Ortsvorsteher Ralf Wurscher eröffnet die Sitzung um 19 Uhr, er begrüßt alle Anwesenden und stellt die ordnungsgemäße Ladung und Beschlussfähigkeit fest.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Zu TOP 2:</w:t>
      </w:r>
    </w:p>
    <w:p w:rsidR="00000000" w:rsidDel="00000000" w:rsidP="00000000" w:rsidRDefault="00000000" w:rsidRPr="00000000" w14:paraId="00000023">
      <w:pPr>
        <w:rPr/>
      </w:pPr>
      <w:r w:rsidDel="00000000" w:rsidR="00000000" w:rsidRPr="00000000">
        <w:rPr>
          <w:rtl w:val="0"/>
        </w:rPr>
        <w:t xml:space="preserve">Ralf Wurscher gibt den Sachstand bei den für 2024 vorgesehenen Projekten bekannt. Hier hat es teilweise Verzögerungen bei der Umsetzung durch die relativ späte Haushalts-Freigabe seitens des Kreises gegeben.</w:t>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neuen Geräte für die Küche im DGH inklusive der Arbeitsplatten können, nach Bestätigung der alten Angebote, nunmehr beschafft werden. (Anmerkung: Die Angebotsvergabe ist zwischenzeitlich erfolgt.)</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 alte Wiegehäuschen kann zur zukünftigen Nutzung durch die Feuerwehr in Eigenleistung saniert werden, die Materialkosten für die Erneuerung eines Torflügels und für einen neuen Anstrich werden durch die Gemeinde übernommen.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Gedenksteine auf den Friedhöfen sind durch die Gemeinde beauftragt worden. Die Bäume für die Baumurnengräber setzt der Bauhof.</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 Falle der angedachten Friedhofshalle Elnrode erklärt BM Heiko Manz: Hier wird seitens der Gemeinde beabsichtigt, eine Vorplanung zu beauftragen. Es wird an eine Variante in Holzbauweise gedacht.</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Rodung der Hecke vor dem DGH und die Neugestaltung der Fläche ist noch offen und wird nunmehr im nächsten Jahr geplant, siehe TOP 3.</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Zu TOP 3</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t xml:space="preserve">Folgende Vorschläge zur Einbringung in den Haushalt der Gemeinde Jesberg wurden diskutiert:</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in 2024 nicht erfolgte Rodung der alten Hecke und Neugestaltung der Fläche vor dem DGH soll nunmehr fest für das Jahr 2025 geplant werden. Die notwendigen Mittel sollen über den Haushalt beantragt werden. Vorteil dabei wäre, dass die dringend notwendige </w:t>
      </w:r>
      <w:r w:rsidDel="00000000" w:rsidR="00000000" w:rsidRPr="00000000">
        <w:rPr>
          <w:rtl w:val="0"/>
        </w:rPr>
        <w:t xml:space="preserve">Sanierung des Kanals vom DGH zur Straße, gleich mit durchgeführt werden könnte. </w:t>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Für den Kirchensaal im DGH wird die Beschaffung neuer Stühle angestrebt.</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Über diese beiden Punkte wurde anschließend abgestimmt.</w:t>
      </w:r>
    </w:p>
    <w:p w:rsidR="00000000" w:rsidDel="00000000" w:rsidP="00000000" w:rsidRDefault="00000000" w:rsidRPr="00000000" w14:paraId="00000032">
      <w:pPr>
        <w:rPr/>
      </w:pPr>
      <w:r w:rsidDel="00000000" w:rsidR="00000000" w:rsidRPr="00000000">
        <w:rPr>
          <w:rtl w:val="0"/>
        </w:rPr>
        <w:t xml:space="preserve">Die Abstimmung durch den Ortsbeirat brachte dann ein einstimmiges Ergebnis, alle anwesenden OB-Mitglieder waren dafür.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Anmerkung</w:t>
      </w:r>
      <w:r w:rsidDel="00000000" w:rsidR="00000000" w:rsidRPr="00000000">
        <w:rPr>
          <w:rtl w:val="0"/>
        </w:rPr>
        <w:t xml:space="preserve">: Nachdem der Ortsvorsteher sich im Nachgang der Sitzung ein Angebot von der Firma eingeholt hat, die bereits die anderen Stühle im DGH geliefert hat, wurde die angedachte Beschaffung der Stühle wieder von der Vorschlagsliste gestrichen. Der Ortsbeirat hat sich hierzu intern kurz beraten. Grund ist hier ein nicht darstellbarer Preis. Die Bestuhlung des Kirchenraumes kann ersatzweise auch mit den bereits vorhandenen Stühlen aus dem großen Saal des DGH erfolgen.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Folglich wird als Vorschlag für den Haushalt 2025 nur die Umgestaltung des Eingangsbereiches vor dem DGH eingereicht.</w:t>
      </w:r>
    </w:p>
    <w:p w:rsidR="00000000" w:rsidDel="00000000" w:rsidP="00000000" w:rsidRDefault="00000000" w:rsidRPr="00000000" w14:paraId="00000037">
      <w:pPr>
        <w:rPr>
          <w:b w:val="1"/>
          <w:color w:val="ff000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Zu TOP 4:</w:t>
      </w:r>
    </w:p>
    <w:p w:rsidR="00000000" w:rsidDel="00000000" w:rsidP="00000000" w:rsidRDefault="00000000" w:rsidRPr="00000000" w14:paraId="00000039">
      <w:pPr>
        <w:rPr/>
      </w:pPr>
      <w:r w:rsidDel="00000000" w:rsidR="00000000" w:rsidRPr="00000000">
        <w:rPr>
          <w:rtl w:val="0"/>
        </w:rPr>
        <w:t xml:space="preserve">Der alte, seit dem Jahr 2019 gültige, Pflegeplan für die öffentlichen Heckenbereiche und Beete muss aktualisiert werden. Grund ist hier die sich verändernde Alters- und Mitgliederstruktur in den Vereinen. </w:t>
      </w:r>
    </w:p>
    <w:p w:rsidR="00000000" w:rsidDel="00000000" w:rsidP="00000000" w:rsidRDefault="00000000" w:rsidRPr="00000000" w14:paraId="0000003A">
      <w:pPr>
        <w:rPr/>
      </w:pPr>
      <w:r w:rsidDel="00000000" w:rsidR="00000000" w:rsidRPr="00000000">
        <w:rPr>
          <w:rtl w:val="0"/>
        </w:rPr>
        <w:t xml:space="preserve">Vertreter der Vereine waren deshalb zu der OB-Sitzung geladen und auch überwiegend anwesend. Nach kurzer Beratung und Diskussion konnte man sich auf einen neuen Pflegeplan einigen, der dann ab sofort gültig ist: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jc w:val="center"/>
        <w:rPr>
          <w:b w:val="1"/>
          <w:u w:val="single"/>
        </w:rPr>
      </w:pPr>
      <w:r w:rsidDel="00000000" w:rsidR="00000000" w:rsidRPr="00000000">
        <w:rPr>
          <w:b w:val="1"/>
          <w:u w:val="single"/>
          <w:rtl w:val="0"/>
        </w:rPr>
        <w:t xml:space="preserve">Pflegeplan für öffentliche Hecken und Beete Elnrode – Strang</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u w:val="single"/>
        </w:rPr>
      </w:pPr>
      <w:r w:rsidDel="00000000" w:rsidR="00000000" w:rsidRPr="00000000">
        <w:rPr>
          <w:u w:val="single"/>
          <w:rtl w:val="0"/>
        </w:rPr>
        <w:t xml:space="preserve">Umfeld DGH</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Parkplatz oben: </w:t>
        <w:tab/>
        <w:tab/>
        <w:tab/>
        <w:t xml:space="preserve">Dorfreinigung </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und Einfahrt Feuerwehr:      </w:t>
        <w:tab/>
        <w:t xml:space="preserve">Feuerwehr</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DGH vorne:                         </w:t>
        <w:tab/>
        <w:t xml:space="preserve">Schützenverein </w:t>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Hecke Nebeneingang:                    </w:t>
        <w:tab/>
        <w:t xml:space="preserve">Dorfreinigung + Mieter DGH Wohnung</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u w:val="single"/>
        </w:rPr>
      </w:pPr>
      <w:r w:rsidDel="00000000" w:rsidR="00000000" w:rsidRPr="00000000">
        <w:rPr>
          <w:u w:val="single"/>
          <w:rtl w:val="0"/>
        </w:rPr>
        <w:t xml:space="preserve">Umfeld Jugendraum und Festplatz</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Pflasterfläche um Jugendraum: </w:t>
        <w:tab/>
        <w:t xml:space="preserve">Dorfreinigung</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Glascontainer:           </w:t>
        <w:tab/>
        <w:t xml:space="preserve">             Burschenschaft</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Festplatz/ Wassergraben:       </w:t>
        <w:tab/>
        <w:t xml:space="preserve">Burschenschaft / Bauhof</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Hecke Festplatz/ Schlierbacher Str.:</w:t>
        <w:tab/>
        <w:t xml:space="preserve">Bauhof</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Hecke Bushaltestelle (Glas):                  </w:t>
        <w:tab/>
      </w:r>
      <w:r w:rsidDel="00000000" w:rsidR="00000000" w:rsidRPr="00000000">
        <w:rPr>
          <w:rtl w:val="0"/>
        </w:rPr>
        <w:t xml:space="preserve">Dorfreinigung </w:t>
      </w:r>
      <w:r w:rsidDel="00000000" w:rsidR="00000000" w:rsidRPr="00000000">
        <w:rPr>
          <w:rtl w:val="0"/>
        </w:rPr>
      </w:r>
    </w:p>
    <w:p w:rsidR="00000000" w:rsidDel="00000000" w:rsidP="00000000" w:rsidRDefault="00000000" w:rsidRPr="00000000" w14:paraId="0000004A">
      <w:pPr>
        <w:rPr>
          <w:u w:val="single"/>
        </w:rPr>
      </w:pPr>
      <w:r w:rsidDel="00000000" w:rsidR="00000000" w:rsidRPr="00000000">
        <w:rPr>
          <w:u w:val="single"/>
          <w:rtl w:val="0"/>
        </w:rPr>
        <w:t xml:space="preserve">Umfeld Kirche</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Rabatten/ Blumen: </w:t>
        <w:tab/>
        <w:tab/>
        <w:tab/>
        <w:t xml:space="preserve">Kirchenvorstand / Küsterin</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                                                           </w:t>
        <w:tab/>
        <w:t xml:space="preserve">Dorfreinigung</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Hecke am Hang:</w:t>
        <w:tab/>
        <w:tab/>
        <w:tab/>
        <w:t xml:space="preserve">Dorfreinigung</w:t>
      </w:r>
    </w:p>
    <w:p w:rsidR="00000000" w:rsidDel="00000000" w:rsidP="00000000" w:rsidRDefault="00000000" w:rsidRPr="00000000" w14:paraId="0000004E">
      <w:pPr>
        <w:rPr>
          <w:u w:val="single"/>
        </w:rPr>
      </w:pPr>
      <w:r w:rsidDel="00000000" w:rsidR="00000000" w:rsidRPr="00000000">
        <w:rPr>
          <w:u w:val="single"/>
          <w:rtl w:val="0"/>
        </w:rPr>
        <w:t xml:space="preserve">Sonstiges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Blumenbeet Treysaer Str. (Messirek):  </w:t>
        <w:tab/>
      </w:r>
      <w:r w:rsidDel="00000000" w:rsidR="00000000" w:rsidRPr="00000000">
        <w:rPr>
          <w:rtl w:val="0"/>
        </w:rPr>
        <w:t xml:space="preserve">Fam. Messirek </w:t>
      </w: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spacing w:line="259" w:lineRule="auto"/>
        <w:ind w:left="720" w:hanging="360"/>
        <w:rPr>
          <w:color w:val="000000"/>
        </w:rPr>
      </w:pPr>
      <w:r w:rsidDel="00000000" w:rsidR="00000000" w:rsidRPr="00000000">
        <w:rPr>
          <w:color w:val="000000"/>
          <w:rtl w:val="0"/>
        </w:rPr>
        <w:t xml:space="preserve">Umfeld Backhaus Strang:</w:t>
        <w:tab/>
        <w:tab/>
        <w:t xml:space="preserve">Backgemeinschaft</w:t>
      </w:r>
    </w:p>
    <w:p w:rsidR="00000000" w:rsidDel="00000000" w:rsidP="00000000" w:rsidRDefault="00000000" w:rsidRPr="00000000" w14:paraId="00000051">
      <w:pPr>
        <w:numPr>
          <w:ilvl w:val="0"/>
          <w:numId w:val="2"/>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Feuerlöschteich:</w:t>
        <w:tab/>
        <w:tab/>
        <w:tab/>
        <w:t xml:space="preserve">D. Heide / Bauhof</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Die Dorfreinigung wird zukünftig, nach Möglichkeit, 2 x Jährlich durchgeführt, wobei im Herbst der Heckenrückschnitt vorrangig ist.</w:t>
      </w:r>
    </w:p>
    <w:p w:rsidR="00000000" w:rsidDel="00000000" w:rsidP="00000000" w:rsidRDefault="00000000" w:rsidRPr="00000000" w14:paraId="00000054">
      <w:pPr>
        <w:rPr/>
      </w:pPr>
      <w:r w:rsidDel="00000000" w:rsidR="00000000" w:rsidRPr="00000000">
        <w:rPr>
          <w:rtl w:val="0"/>
        </w:rPr>
        <w:t xml:space="preserve">Alle Bereiche sollten nach Bedarf gepflegt werden.</w:t>
      </w:r>
    </w:p>
    <w:p w:rsidR="00000000" w:rsidDel="00000000" w:rsidP="00000000" w:rsidRDefault="00000000" w:rsidRPr="00000000" w14:paraId="00000055">
      <w:pPr>
        <w:rPr/>
      </w:pPr>
      <w:r w:rsidDel="00000000" w:rsidR="00000000" w:rsidRPr="00000000">
        <w:rPr>
          <w:rtl w:val="0"/>
        </w:rPr>
        <w:t xml:space="preserve">Die Abfuhr von angefallenem Grünschnitt, wird über den Bauhof geregelt.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Zu TOP 5:</w:t>
      </w:r>
    </w:p>
    <w:p w:rsidR="00000000" w:rsidDel="00000000" w:rsidP="00000000" w:rsidRDefault="00000000" w:rsidRPr="00000000" w14:paraId="0000005C">
      <w:pPr>
        <w:rPr/>
      </w:pPr>
      <w:r w:rsidDel="00000000" w:rsidR="00000000" w:rsidRPr="00000000">
        <w:rPr>
          <w:rtl w:val="0"/>
        </w:rPr>
        <w:t xml:space="preserve">Frau Irmtraut Helwig war jahrelang Betreuerin des DGH`s in Elnrode. Aus gesundheitlichen Gründen musste sie diese Tätigkeit aufgeben. Der Bürgermeister und der gesamte Ortsbeirat bedanken sich an dieser Stelle ganz herzlich für die jahrelangen treuen Dienste!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Der Bürgermeister gibt bekannt, dass inzwischen eine Lösung für die zwischenzeitlich unbesetzte DGH-Betreuung gefunden wurde. Es konnte zum 01.11.2024 eine Nachfolgerin gefunden werden, sodass die DGH Betreuung, nicht nur in Elnrode-Strang, weiterhin gesichert ist.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Zu TOP 6:</w:t>
      </w:r>
    </w:p>
    <w:p w:rsidR="00000000" w:rsidDel="00000000" w:rsidP="00000000" w:rsidRDefault="00000000" w:rsidRPr="00000000" w14:paraId="00000061">
      <w:pPr>
        <w:rPr/>
      </w:pPr>
      <w:r w:rsidDel="00000000" w:rsidR="00000000" w:rsidRPr="00000000">
        <w:rPr>
          <w:rtl w:val="0"/>
        </w:rPr>
        <w:t xml:space="preserve">Die Dorfreinigung findet am 05.10. 2024 um 9 Uhr statt.</w:t>
      </w:r>
    </w:p>
    <w:p w:rsidR="00000000" w:rsidDel="00000000" w:rsidP="00000000" w:rsidRDefault="00000000" w:rsidRPr="00000000" w14:paraId="00000062">
      <w:pPr>
        <w:rPr/>
      </w:pPr>
      <w:r w:rsidDel="00000000" w:rsidR="00000000" w:rsidRPr="00000000">
        <w:rPr>
          <w:rtl w:val="0"/>
        </w:rPr>
        <w:t xml:space="preserve">Für die Bank am „Panoramaweg“ Strang sowie die Sitzbankgruppe am Kirchplatz ist eine Sanierung durch den OB im nächsten Frühjahr geplant. Die weiteren Bänke der Gemarkung werden demnächst eingelagert. Der Fußboden im Jugendraum soll mit Hilfe von Dennis Stumpf und der Burschenschaft gereinigt werden. Die Reinigung der Terrasse des DGH`s übernimmt der OB.</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Zu TOP 7:</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Der Bürgermeister Heiko Manz teilt Folgendes mit:</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der Abwasser-Pumpstation in Elnrode hat eine energetische Sanierung stattgefunden. So wurden u.a. effizientere Pumpen eingebaut. Diese verbrauchen 40 Prozent weniger Strom. Durch eine Förderung durch das Land werden sich die Kosten sehr schnell amortisieren und die Gemeinde spart einiges an Stromkosten.</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Fertigstellung bzw. die Übergabe des neuen Feuerwehrfahrzeuges ist noch in diesem Herbst geplant.</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 Falle des wahrscheinlich notwendigen Neubaus eine Fahrzeughalle für die Feuerwehr in Elnrode gibt es keinen neuen Sachstand. Eine zeitnahe Realisierung ist hier sehr unwahrscheinlich.</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Für den barrierefreien Umbau der Bushaltestelle wurde ein entsprechender Antrag beim Land eingereicht.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Keinen neuen Sachstand gibt es bei den angedachten Radwegen Hundshausen-Elnrode und Elnrode-Schlierbach.</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PV-Anlage auf dem Strang befindet sich im Vorprüfungsverfahren beim RP Kassel. Man ist optimistisch, nach diversen Anpassungen im Antragsverfahren nun allen Erfordernissen zu entsprechen.</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Gegen eine, seitens Hessen-Mobil angedachte, Umwidmung der Landesstraßen in Kreisstraßen legt die Gemeinde auf Grund der zu erwartenden Kosten Widerspruch ein.</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Ortsvorsteher Ralf Wurscher informiert über folgende Punkte:</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Glasfaseranschluss ins DGH ist gelegt, die Vereine (Feuerwehr und Schützen) sollen nun in Eigenleistung die Verkabelung bis in ihre Vereinsräume übernehmen.</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Förderantrag für die Beschaffung der Sitzgelegenheiten am Tanzplatz Strang ist abgerechnet, das Projekt somit abgeschlossen. Vielen Dank an den Gesangsverein.</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 dankt allen Beteiligten sowie den Gästen für die Gestaltung bzw. den zahlreichen Besuch des Radlertages und Dorfjubiläums. Die Veranstaltung war ein voller Erfolg. Dem Dank schließt sich auch der BM an.</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Von den Gästen kommen noch folgende Anregungen:</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Dieter Helwig regt an, dass der Graben der Schlier in der Ortslage Elnrode dringend gemäht werden müsste. Dies gestaltet sich jedoch schwierig, da es sich dabei teilweise um Privatgrund handelt. Der Bauhof strebt einen Vor-Ort-Termin gemeinsam mit dem OB an, um sich das Problem anzuschauen.</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Gesangsverein plant am 8.06.2025, Pfingstsonntag, zum „Tag des Liedes“ einen Sängertag am DGH auszurichten.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Martin Lukasch teilt mit, dass am 10.11.2024 um 17:30 Uhr der Laternenumzug des NEL stattfindet. Weiterhin bedankt er sich beim Bauhof und allen beteiligten für die Ausrichtung der Ferienspiele 2024. Diese sollen nun auch 2025 stattfinden.</w:t>
      </w:r>
      <w:r w:rsidDel="00000000" w:rsidR="00000000" w:rsidRPr="00000000">
        <w:rPr>
          <w:rtl w:val="0"/>
        </w:rPr>
      </w:r>
    </w:p>
    <w:p w:rsidR="00000000" w:rsidDel="00000000" w:rsidP="00000000" w:rsidRDefault="00000000" w:rsidRPr="00000000" w14:paraId="00000077">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1fob9te" w:id="2"/>
      <w:bookmarkEnd w:id="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Lars Sokolowski als Vereinsvorsitzender der Feuerwehr plant die feierliche Einweihung des neuen Feuerwehrfahrzeuges im kommenden Frühjahr.</w:t>
      </w:r>
      <w:r w:rsidDel="00000000" w:rsidR="00000000" w:rsidRPr="00000000">
        <w:rPr>
          <w:rtl w:val="0"/>
        </w:rPr>
      </w:r>
    </w:p>
    <w:p w:rsidR="00000000" w:rsidDel="00000000" w:rsidP="00000000" w:rsidRDefault="00000000" w:rsidRPr="00000000" w14:paraId="00000078">
      <w:pPr>
        <w:keepNext w:val="1"/>
        <w:ind w:left="360" w:firstLine="0"/>
        <w:rPr/>
      </w:pPr>
      <w:r w:rsidDel="00000000" w:rsidR="00000000" w:rsidRPr="00000000">
        <w:rPr>
          <w:rtl w:val="0"/>
        </w:rPr>
      </w:r>
    </w:p>
    <w:p w:rsidR="00000000" w:rsidDel="00000000" w:rsidP="00000000" w:rsidRDefault="00000000" w:rsidRPr="00000000" w14:paraId="00000079">
      <w:pPr>
        <w:keepNext w:val="1"/>
        <w:ind w:left="360" w:firstLine="0"/>
        <w:rPr/>
      </w:pPr>
      <w:r w:rsidDel="00000000" w:rsidR="00000000" w:rsidRPr="00000000">
        <w:rPr>
          <w:rtl w:val="0"/>
        </w:rPr>
        <w:t xml:space="preserve">Die Sitzung wurde um 20:15 Uhr beendet.</w:t>
      </w:r>
    </w:p>
    <w:sectPr>
      <w:headerReference r:id="rId6" w:type="default"/>
      <w:headerReference r:id="rId7" w:type="first"/>
      <w:headerReference r:id="rId8" w:type="even"/>
      <w:footerReference r:id="rId9" w:type="default"/>
      <w:footerReference r:id="rId10" w:type="even"/>
      <w:pgSz w:h="16838" w:w="11906" w:orient="portrait"/>
      <w:pgMar w:bottom="1418" w:top="1068"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664"/>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Ortsbeirat</w:t>
      <w:tab/>
      <w:tab/>
    </w:r>
    <w:r w:rsidDel="00000000" w:rsidR="00000000" w:rsidRPr="00000000">
      <w:drawing>
        <wp:anchor allowOverlap="1" behindDoc="0" distB="0" distT="0" distL="114300" distR="114300" hidden="0" layoutInCell="1" locked="0" relativeHeight="0" simplePos="0">
          <wp:simplePos x="0" y="0"/>
          <wp:positionH relativeFrom="column">
            <wp:posOffset>2975610</wp:posOffset>
          </wp:positionH>
          <wp:positionV relativeFrom="paragraph">
            <wp:posOffset>-264157</wp:posOffset>
          </wp:positionV>
          <wp:extent cx="3195320" cy="955040"/>
          <wp:effectExtent b="0" l="0" r="0" t="0"/>
          <wp:wrapSquare wrapText="bothSides" distB="0" distT="0" distL="114300" distR="114300"/>
          <wp:docPr descr="C:\Users\Jens Aubel\Desktop\Ortsbeirat Elnrode- Strang\Elnrode-Strang Logo 092021.jpg" id="2" name="image1.png"/>
          <a:graphic>
            <a:graphicData uri="http://schemas.openxmlformats.org/drawingml/2006/picture">
              <pic:pic>
                <pic:nvPicPr>
                  <pic:cNvPr descr="C:\Users\Jens Aubel\Desktop\Ortsbeirat Elnrode- Strang\Elnrode-Strang Logo 092021.jpg" id="0" name="image1.png"/>
                  <pic:cNvPicPr preferRelativeResize="0"/>
                </pic:nvPicPr>
                <pic:blipFill>
                  <a:blip r:embed="rId1"/>
                  <a:srcRect b="0" l="0" r="0" t="0"/>
                  <a:stretch>
                    <a:fillRect/>
                  </a:stretch>
                </pic:blipFill>
                <pic:spPr>
                  <a:xfrm>
                    <a:off x="0" y="0"/>
                    <a:ext cx="3195320" cy="955040"/>
                  </a:xfrm>
                  <a:prstGeom prst="rect"/>
                  <a:ln/>
                </pic:spPr>
              </pic:pic>
            </a:graphicData>
          </a:graphic>
        </wp:anchor>
      </w:drawing>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 Elnrode-Strang</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34292</wp:posOffset>
              </wp:positionH>
              <wp:positionV relativeFrom="paragraph">
                <wp:posOffset>52068</wp:posOffset>
              </wp:positionV>
              <wp:extent cx="5984240" cy="15240"/>
              <wp:effectExtent b="22860" l="0" r="16510" t="0"/>
              <wp:wrapNone/>
              <wp:docPr id="1" name=""/>
              <a:graphic>
                <a:graphicData uri="http://schemas.microsoft.com/office/word/2010/wordprocessingShape">
                  <wps:wsp>
                    <wps:cNvCnPr/>
                    <wps:spPr>
                      <a:xfrm flipV="1">
                        <a:off x="0" y="0"/>
                        <a:ext cx="59842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34292</wp:posOffset>
              </wp:positionH>
              <wp:positionV relativeFrom="paragraph">
                <wp:posOffset>52068</wp:posOffset>
              </wp:positionV>
              <wp:extent cx="6000750" cy="38100"/>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000750" cy="381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40"/>
      <w:szCs w:val="40"/>
    </w:rPr>
  </w:style>
  <w:style w:type="paragraph" w:styleId="Heading2">
    <w:name w:val="heading 2"/>
    <w:basedOn w:val="Normal"/>
    <w:next w:val="Normal"/>
    <w:pPr>
      <w:keepNext w:val="1"/>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